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0249" w14:textId="77777777" w:rsidR="003D46DA" w:rsidRPr="00F24FFC" w:rsidRDefault="003D46DA" w:rsidP="003D46DA">
      <w:pPr>
        <w:shd w:val="clear" w:color="auto" w:fill="FFFFFF"/>
        <w:spacing w:before="312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Рекомендации родителям ребенка аутиста</w:t>
      </w:r>
    </w:p>
    <w:p w14:paraId="71917C90" w14:textId="10CA9E36" w:rsidR="003D46DA" w:rsidRPr="00F24FFC" w:rsidRDefault="003D46DA" w:rsidP="00F24FF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Основным ориентиром развития ребенка с аутизмом должен быть разнообразное, эмоционально насыщенное общение с ним родителей. Родители должны разговаривать с ним больше.</w:t>
      </w:r>
    </w:p>
    <w:p w14:paraId="75649C8A" w14:textId="77777777" w:rsidR="003D46DA" w:rsidRPr="00F24FFC" w:rsidRDefault="003D46DA" w:rsidP="00F24F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Постоянно стимулируйте интерес ребенка к внешнему миру. Заинтересовано выполнения вами режимных моментов и не безразлично, ласковое отношение к ребенку, обозначения эмоциональных состояний различными звукосочетаниями способствовать эмоциональному «заражение» малыша. Это, в свою очередь, постепенно вызовет у него потребность в контакте и постепенное изменение ребенком своего собственного эмоционального (часто агрессивного) состояния.</w:t>
      </w:r>
    </w:p>
    <w:p w14:paraId="2FD660A1" w14:textId="77777777" w:rsidR="003D46DA" w:rsidRPr="00F24FFC" w:rsidRDefault="003D46DA" w:rsidP="00F24F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Постоянно привлекайте внимание ребенка к своим действиям. Купая, одевая, осматривая т.д. ребенка, не молчите и не игнорируйте ребенка, а, наоборот, постоянно ласково стимулируйте ее к подражанию. При этом помните, что ребенок способен подражать лишь то, что в общей форме он уже сам может сделать. Хорошо, когда мама поет, причем это могут быть не только песни: несмотря на то, что дети с аутизмом лучше реагируют на музыку, чем на вещание, стоит речевые проявления делать музыкальными, </w:t>
      </w:r>
      <w:proofErr w:type="spellStart"/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пропевать</w:t>
      </w:r>
      <w:proofErr w:type="spellEnd"/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имя ребенка, свои комментарии, свои просьбы, рассказы, похвалу и тому подобное. А разговаривать с таким ребенком - спокойным (желательно даже тихим) голосом.</w:t>
      </w:r>
    </w:p>
    <w:p w14:paraId="4E45DC20" w14:textId="635D1A8A" w:rsidR="003D46DA" w:rsidRPr="00F24FFC" w:rsidRDefault="003D46DA" w:rsidP="00F24F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Способству</w:t>
      </w:r>
      <w:r w:rsid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</w:t>
      </w: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более легкому прохождению ребенком момента физического отрыва от себя с тем, чтобы предотвратить проявления тяжелых форм «чувство края», когда ребенок становится абсолютно несдержанным, неуправляемой, непослушным. Постоянно формируйте у малыша «ощущение края» с тем, чтобы он постепенно переставал бояться нового в окружающей среде.</w:t>
      </w:r>
    </w:p>
    <w:p w14:paraId="691A9715" w14:textId="55285292" w:rsidR="003D46DA" w:rsidRPr="00F24FFC" w:rsidRDefault="003D46DA" w:rsidP="00F24F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Учитывайте, что рядом с равнодушием, аффективной блокадой (изоляцией) по отношению к вам, возможно также симбиотическая форма контакта, когда ребенок отказывается хотя бы на некоторое время оставаться без вас при том, что никогда не бывает с вами мягк</w:t>
      </w:r>
      <w:r w:rsid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</w:t>
      </w: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3C22EA34" w14:textId="77777777" w:rsidR="003D46DA" w:rsidRPr="00F24FFC" w:rsidRDefault="003D46DA" w:rsidP="00F24F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На всех этапах установления контакта подбирайте безопасную дистанцию для общения и ненавязчиво демонстрируйте свою готовность к контакту, каждый раз обязательно начиная с того психического уровня, на котором находится ребенок.</w:t>
      </w:r>
    </w:p>
    <w:p w14:paraId="227FA41C" w14:textId="77777777" w:rsidR="003D46DA" w:rsidRPr="00F24FFC" w:rsidRDefault="003D46DA" w:rsidP="00F24F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 время тактильного контакта с ребенком говорить ему о своих чувствах, включая даже проявления гнева на его сопротивление. При этом учитывайте, что аутичный ребенок может понимать ваши чувства и речи. Однако эмоциональные особенности малыша является препятствием процесса восприятия материнской ласки. Важно продолжать устранять детский сопротивление такими стимулами, которые для нее эмоционально сверхчувствительными, дискомфортными (длинный поцелуй, шепот в ухо и т.д.). Вместе с тем, применяйте определенную трансформацию отношений с ребенком, которого (ситуацию) условно называют «отпусти», когда ребенок старается избегать длительных эмоциональных контактов, объятий, поцелуев. Однако, учитывая естественную автономию ребенка с аутизмом, эту возможность надо использовать осторожно.</w:t>
      </w:r>
    </w:p>
    <w:p w14:paraId="15C78A22" w14:textId="77777777" w:rsidR="003D46DA" w:rsidRPr="00F24FFC" w:rsidRDefault="003D46DA" w:rsidP="00F24F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используйте (Как возможный) метод мобилизации ребенка к игре без всяких требований и инструкций только с целью налаживания эмоционально благоприятного, доверительного контакта, даже несмотря на то, что ребенок может не обращать на вас внимание.</w:t>
      </w:r>
    </w:p>
    <w:p w14:paraId="230B0A87" w14:textId="77777777" w:rsidR="003D46DA" w:rsidRPr="00F24FFC" w:rsidRDefault="003D46DA" w:rsidP="00F24FF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Постоянно стимулируйте эмоциональные реакции ребенка на тепло, прохладу, ветер, красочное листья, яркое солнце, талый снег, ручьи воды, пение птиц, зеленую траву, цветы; на загрязненные места в окружающей среде (засорены, с неприятным запахом, грязной водой) и чистые и уютные поляны и тому подобное. При этом многократно учите и поощряйте ребенка использовать соответствующие жесты и телодвижения, вокализации, несовершенны слова; одобряйте такое его поведение.</w:t>
      </w:r>
    </w:p>
    <w:p w14:paraId="799F9E27" w14:textId="25DB766C" w:rsidR="003D46DA" w:rsidRPr="00F24FFC" w:rsidRDefault="003D46DA" w:rsidP="00F24F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Постоянно смягчает недостаточную или полное отсутствие потребности в контактах, а также активное, часто с агрессивным проявлением стремления одиночества и отгороженности от внешнего мира. При этом учитывайте, что дети чувствуют себя заметно лучше, когда их оставляют наедине. Однако присоединяйтесь к действиям ребенка, а потом тактично настаивайте на совместных действиях, например, с предметом, которым играет ребенок, с книгой, которую «вместе» читают, с </w:t>
      </w: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матр</w:t>
      </w:r>
      <w:r w:rsid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еш</w:t>
      </w:r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кою, которую поочередно составляют, с мячом, который поочередно прокатывают по полу и тому подобное.</w:t>
      </w:r>
    </w:p>
    <w:p w14:paraId="7B833873" w14:textId="77777777" w:rsidR="003D46DA" w:rsidRPr="00F24FFC" w:rsidRDefault="003D46DA" w:rsidP="00F24FF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Научитесь</w:t>
      </w:r>
      <w:proofErr w:type="gramEnd"/>
      <w:r w:rsidRPr="00F24FF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Считывать его элементарные попытки вступать с вами в контакт и улыбкой (ласковым голосом, нежным взглядом, объятиями, многократным повторением ее имени и т.д.) поощряйте ребенка к продолжению этого контакта.</w:t>
      </w:r>
    </w:p>
    <w:p w14:paraId="74197E66" w14:textId="77777777" w:rsidR="00167CB7" w:rsidRPr="00F24FFC" w:rsidRDefault="00167CB7" w:rsidP="00F24FFC">
      <w:pPr>
        <w:shd w:val="clear" w:color="auto" w:fill="FFFFFF"/>
        <w:spacing w:after="240" w:line="379" w:lineRule="atLeast"/>
        <w:ind w:left="360" w:right="-300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Что ни в коем случае не должны делать родители аутичных детей</w:t>
      </w:r>
    </w:p>
    <w:p w14:paraId="1112FB2E" w14:textId="77777777" w:rsidR="00167CB7" w:rsidRPr="00F24FFC" w:rsidRDefault="00167CB7" w:rsidP="00F24FFC">
      <w:pPr>
        <w:pStyle w:val="a7"/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hyperlink r:id="rId5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lang w:eastAsia="ru-RU"/>
          </w:rPr>
          <w:t>Рекомендации для родителей</w:t>
        </w:r>
      </w:hyperlink>
    </w:p>
    <w:p w14:paraId="203ACB63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Родительство — система взаимосвязанных компонентов, направленных на рождение и воспитание человека. Поведение, эмоции, мотивы родителей складываются в сложный комплекс методов и способов взаимодействия с ребёнком. На успешность родительства напрямую влияют чувства, семейные ценности, понимание ответственности, ожидания и надежды. Личные особенности (физические и психологические) взрослых тоже сказываются на стиле воспитания их детей. Влияние фактора семьи на жизнь любого человека нельзя недооценивать. А в случае семей, где дети с аутизмом, оный играет ведущую роль. Стартовые условия для ребёнка с аутизмом имеют не меньшее значение, чем личные сильные стороны, уровень интеллекта и благоприятные обстоятельства. В детском возрасте происходит осознание себя отличным от других, что может иметь негативные последствия для психики аутичного ребёнка. Цель родителей — создать такой стиль воспитания, при котором раскроются способности и будут поняты будущие возможности.</w:t>
      </w:r>
    </w:p>
    <w:p w14:paraId="0A9946DF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Данный текст предлагает родителям аутичных детей десять советов, направленных на улучшение качества взаимоотношений. Они сформулированы как побудительные пожелания, несмотря на частицу "не", которая используется исключительно для усиления смысла написанного.</w:t>
      </w:r>
    </w:p>
    <w:p w14:paraId="35408B70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1. не пренебрегайте личной психической гигиеной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Психическое состояние родителей оказывает существенное влияние на жизнь и здоровье ребёнка. Неуравновешенность, неврозы, стрессы, травмы и т.п. препятствуют установлению контакта. Снижают внимание к нуждам аутичного ребёнка. Не дают объективно оценить ни его потенциал, ни актуальные потребности. И даже могут привести к трагедии: убийства аутичных детей собственными родителями, увы, нередки.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Чтобы избежать необратимых последствий, необходимо вовремя обращаться к специалистам (психолог, невролог) для преодоления собственных проблем. Доброжелательная атмосфера в семье существенно повышает шансы детей с аутизмом к адаптации в социуме.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а) крики и ругань в семье могут напугать аутичного ребёнка, вызвать у него аутическую истерику.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б) раздражительность родителя повышает тревожность у аутичного ребёнка, вследствие чего он опять же больше склонен к срывам и больше уходит в себя.</w:t>
      </w:r>
    </w:p>
    <w:p w14:paraId="08322AE5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2. не отождествляйте себя с аутичным ребёнком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Слияние опасно как для родителей, так и для детей. При таком положении дел родитель болезненно воспринимает любое отклонение от ожиданий, которые он питает в отношении ребёнка, переживает его неудачи как свои собственные. Аутичный ребенок под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гиперопекой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испытывает проблемы с приобретением навыков самостоятельного обслуживания, что в дальнейшем отрицательно скажется во взрослой жизни. Разумный подход в данном случае — обучение, а не обслуживание.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а) аутичный ребёнок не умеет завязывать шнурки: родитель должен неоднократно показать алгоритм, затем совместно осуществлять шнурование до тех пор, пока ребёнок не научится сам, плохим вариантом будет делать это за ребёнка постоянно.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б) аутичный ребёнок не умеет посещать магазин и делать покупки: обучайте его методом мелких шажков — сперва научите брать один нужный продукт, затем несколько, потом покажите процесс оплаты покупок, отправьте за продуктами или вещами по списку, обязательно будьте на связи (вдруг у ребёнка возникнут вопросы).</w:t>
      </w:r>
    </w:p>
    <w:p w14:paraId="07A4598E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3. не забывайте о необходимости самообразования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Регулярное чтение научных работ специалистов в области аутизма, личных блогов и форумов родителей, воспитывающих аутичных детей, может быть полезно. При этом важно помнить, что необходим системный подход, а не хаотичное перебирание различных вариантов на основе чужого положительного опыта. В первую очередь нужно ориентироваться на вашего конкретного ребёнка и его характеристики. Если они не полностью вписываются в группы, предложенные, например,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Л.Уинг</w:t>
      </w:r>
      <w:bookmarkStart w:id="0" w:name="cite_note-4"/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begin"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instrText xml:space="preserve"> HYPERLINK "http://www.aspergers.ru/node/291" \l "cite_note-1" </w:instrTex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separate"/>
      </w:r>
      <w:r w:rsidRPr="00F24FFC">
        <w:rPr>
          <w:rFonts w:ascii="Times New Roman" w:eastAsia="Times New Roman" w:hAnsi="Times New Roman" w:cs="Times New Roman"/>
          <w:color w:val="2B6222"/>
          <w:sz w:val="32"/>
          <w:szCs w:val="32"/>
          <w:u w:val="single"/>
          <w:vertAlign w:val="superscript"/>
          <w:lang w:eastAsia="ru-RU"/>
        </w:rPr>
        <w:t>[1]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end"/>
      </w:r>
      <w:bookmarkEnd w:id="0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 или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О.Никольской</w:t>
      </w:r>
      <w:bookmarkStart w:id="1" w:name="cite_note-5"/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begin"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instrText xml:space="preserve"> HYPERLINK "http://www.aspergers.ru/node/291" \l "cite_note-2" </w:instrTex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separate"/>
      </w:r>
      <w:r w:rsidRPr="00F24FFC">
        <w:rPr>
          <w:rFonts w:ascii="Times New Roman" w:eastAsia="Times New Roman" w:hAnsi="Times New Roman" w:cs="Times New Roman"/>
          <w:color w:val="2B6222"/>
          <w:sz w:val="32"/>
          <w:szCs w:val="32"/>
          <w:u w:val="single"/>
          <w:vertAlign w:val="superscript"/>
          <w:lang w:eastAsia="ru-RU"/>
        </w:rPr>
        <w:t>[2]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end"/>
      </w:r>
      <w:bookmarkEnd w:id="1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, комбинируйте методики, исходя из реакций ребёнка.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а) ваш аутичный ребёнок по описанию похож на некого аутичного ребёнка Х, который уже научился самостоятельно садиться за уроки или подогревать еду, а ваш никак не усвоит эти действия: не считайте своего ребёнка глупым или безнадёжным, не копируйте слепо чужие способы, понаблюдайте за вашим ребёнком и найдите действенные для него.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б) ABA терапия рекомендуется многими специалистами и родителями, но если ваш ребёнок отвергает этот метод, то прекратите занятия, возможно, ему больше подойдёт сенсорно-интегративная терапия или вообще занятия с логопедом и чёткий график без вмешательства прочих специалистов.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в) не торопитесь просить о назначении препаратов на основе чужого опыта: ваш аутичный ребёнок нуждается в объяснениях и поддержке, а не в состоянии "овоща".</w:t>
      </w:r>
    </w:p>
    <w:p w14:paraId="470C3F34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4. не игнорируйте сильные стороны аутичного ребёнка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Любые родители и дети — разные личности с различающимися наборами способностей. Ребёнок с аутизмом — это еще и наличие иного когнитивного стиля. Специальные интересы могут стать профессией, а могут и нет. В любом случае поощряйте их, помогайте аутичному ребёнку в нахождении информации. Говоря о прикладной области его интересов и способностей, будьте уважительны и конкретны. Ваша задача — помочь понять будущие действия, а не обесценить занятия аутичного ребёнка.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а) аутичный ребёнок много времени проводит с буквами: предложите ему клавиатуру и научите печатать, в этом случае, если он не станет писателем, то сможет быть корректором или набирать данные.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б) аутичный ребёнок интересуется рисованием: поддержите его, устройте в студию, пригласите учителя и т.д., даже если в итоге из него не вырастет великий художник, то вполне может получиться иллюстратор, специалист по векторной графике и т.д.</w:t>
      </w:r>
    </w:p>
    <w:p w14:paraId="3BE18495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5. не занимайтесь насильственной социализацией аутичного ребёнка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Навыки вступать в коммуникации, поддерживать их, устанавливать взаимные связи сложны для аутичных людей в любом возрасте. Неудачи в данной области ведут к замкнутости, тревожному расстройству личности и депрессии. Любое хождение в коллектив сверстников должно вызывать у аутичного ребёнка удовлетворение, а не истерику или перегрузку. Объясняйте аутичному ребёнку правила общения и поведения, будьте готовы прийти на помощь. Ребёнок должен знать, что вы - его поддержка и источник 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информации, а не еще один отторгающий его суть и природу человек.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а) некий аутичный ребёнок Х ходит в детский сад, а состояние вашего только ухудшается от посещения дошкольного учреждения: измените график работы или наймите сиделку, чтобы ребёнок был дома, лучше для него будет развиваться в собственном темпе в спокойной обстановке, чем переживать перегрузки и срывы в детском саду из-за того, что там не могут найти к нему подход.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б) не стесняйтесь подойти вместе с ним к детям на площадке и попросить их принять его в игру, по ходу помогая ему освоить правила, но если ребёнок испытывает дискомфорт, то лучше поиграйте с ним вдвоём или дайте ему заняться чем-то самостоятельно.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в) не ставьте цель добиться зрительного контакта — аутичные дети прекрасно обходятся без оного, понуждение не повысит их внимание, а вызовет тревогу.</w:t>
      </w:r>
    </w:p>
    <w:p w14:paraId="55A82809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6. не отмахивайтесь от сенсорных особенностей аутичного ребёнка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Известно, что сенсорное восприятие детей с аутизмом (как и взрослых) имеет свои особенности. Некоторые виды сенсорной информации из-за неправильной фильтрации на входе непереносимыми или вызывают осложнения</w:t>
      </w:r>
      <w:bookmarkStart w:id="2" w:name="cite_note-6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begin"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instrText xml:space="preserve"> HYPERLINK "http://www.aspergers.ru/node/291" \l "cite_note-3" </w:instrTex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separate"/>
      </w:r>
      <w:r w:rsidRPr="00F24FFC">
        <w:rPr>
          <w:rFonts w:ascii="Times New Roman" w:eastAsia="Times New Roman" w:hAnsi="Times New Roman" w:cs="Times New Roman"/>
          <w:color w:val="2B6222"/>
          <w:sz w:val="32"/>
          <w:szCs w:val="32"/>
          <w:u w:val="single"/>
          <w:vertAlign w:val="superscript"/>
          <w:lang w:eastAsia="ru-RU"/>
        </w:rPr>
        <w:t>[3]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vertAlign w:val="superscript"/>
          <w:lang w:eastAsia="ru-RU"/>
        </w:rPr>
        <w:fldChar w:fldCharType="end"/>
      </w:r>
      <w:bookmarkEnd w:id="2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. Тщательно изучите все потребности вашего ребёнка в этой области. Обязательно почитайте, как описывают свой опыт сенсорных перегрузок взрослые аутичные люди (они тоже были детьми), и попробуйте задействовать свою "модель психического" и эмпатию (поговаривают, оные у вас, нейротипичных людей, работают "правильно") — представьте, что всё вокруг вас воняет, орёт на самом высоком уровне громкости, слепит, давит. Это то, что ощущает и осознаёт ваш ребёнок с аутизмом. Ваша задача — облегчить ему это состояние, а не "закалить", тем более это невозможно.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а) аутичный ребёнок закрывает уши или глаза — это признак перегрузки, затемните помещение, выключите источник звуков (телевизор, проигрыватель, радио), если вы в торговом центре, то постарайтесь как можно скорее увести оттуда ребёнка.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б) одежда тоже может вызывать перегрузку: слишком плотная, из раздражающего материала (шёлк, шерсть), если ребёнок стягивает с себя вещи, то попытайтесь понять, что именно в них его беспокоит и не пытайтесь навязывать, приобретите одежду из других материалов 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и другого размера.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в) проблемы с питанием возникают из-за сенсорной чувствительности к текстуре и консистенции продуктов: аутичный ребёнок не ест твёрдую пищу, так готовьте ему пюре и крем-супы, аутичный ребёнок не ест вперемешку — давайте отдельно; не пытайтесь перебороть ребёнка, это вызовет расстройство пищевого поведения и проблемы с ЖКТ.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hyperlink r:id="rId6" w:tgtFrame="_blank" w:history="1">
        <w:r w:rsidRPr="00F24FFC">
          <w:rPr>
            <w:rFonts w:ascii="Times New Roman" w:eastAsia="Times New Roman" w:hAnsi="Times New Roman" w:cs="Times New Roman"/>
            <w:i/>
            <w:iCs/>
            <w:color w:val="2B6222"/>
            <w:sz w:val="32"/>
            <w:szCs w:val="32"/>
            <w:u w:val="single"/>
            <w:lang w:eastAsia="ru-RU"/>
          </w:rPr>
          <w:t>подробнее о сенсорных перегрузках и особенностях восприятия</w:t>
        </w:r>
      </w:hyperlink>
    </w:p>
    <w:p w14:paraId="2F14CE4B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7. не используйте прозвища и клички в отношении детей с аутизмом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Аутичныё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дети — прежде всего люди, любой аутичный ребёнок — прежде всего человек. У человека есть имя и достоинство, неотъемлемые от рождения права. Применение к аутичным детям прозвищ по выбору родителей - унижение личностей. "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Аутята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" и "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аспики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" существуют в вашей воображаемой реальности, они изначально лишены субъектности. Только аутичные люди (или люди с аутизмом, с синдромом Аспергера) могут называть самих себя по собственному выбору. Родители аутичных детей должны обращаться к ним и говорить о них называя по имени или так, как предпочитают дети.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а) "Каждый раз, когда я читаю очередного родителя, называющего ребёнка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аутёнком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, испытываю раздражение. Вроде не меня касается, а неприятно. Будто аутисты не люди, а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полузверушки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домашние." (с) взрослый человек с аутизмом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б) "Что значит "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аутмама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"? Одно дело, если так себя называет аутичная женщина-мать, другое - когда нейротипичная. Да еще и не имеет понятия об адекватном воспитании детей. Так и хочется сказать в ответ, что вы не мы, а мы не вы." (с) девушка с синдромом Аспергера</w:t>
      </w:r>
    </w:p>
    <w:p w14:paraId="4C3AD1BC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8. не питайте иллюзий, что аутизм можно перерасти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Аутизм (расстройства аутистического спектра) — пожизненное состояние с разной степенью выраженности симптоматики. Есть примеры успешной адаптации аутичных людей в обществе (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т.Грандин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,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Д.Э.Робисон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,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А.Нейман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,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Э.Секвензия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). У каждого из них свой уникальный набор способностей, особенностей, сложностей и проблем. </w:t>
      </w:r>
      <w:proofErr w:type="gram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Точно</w:t>
      </w:r>
      <w:proofErr w:type="gram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как и у вашего ребёнка с аутизмом. Найдёт ли он своё место в жизни, будет ли жить самостоятельно, состоится ли в плане карьеры и личных отношений — всё равно он будет аутичным человеком.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а) аутичный ребёнок имеет задержку речи, точно такая же была у вашего знакомого или родственника, который успешно состоялся в жизни и не имеет никаких признаков аутизма, — указанный человек не рожден аутистом, а ваш ребёнок — аутист, примите это.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б) некий аутичный взрослый человек успешно работает, получил высшее образование, живёт полностью самостоятельно: это не значит, что он не борется с миром каждый день, не вынужден притворяться и подстраиваться, платя за это высокую цену (тревожность, приём препаратов)</w:t>
      </w:r>
    </w:p>
    <w:p w14:paraId="078D05DF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9. не применяйте физическое насилие к аутичному ребёнку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Наказание ремнём, шлепки, удары и любое иное физическое воздействие на детей недопустимы. И это нужно принять как императив без пояснений и оговорок. Ни опыт предшествующих поколений, ни трудности с воспитанием, ни личное тяжёлое эмоциональное состояние родителя не могут быть оправданием такого рода действий.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 здесь не может быть никаких примеров, если вы сомневаетесь, то обратитесь к рекомендации в п.1, причём срочно.</w:t>
      </w:r>
    </w:p>
    <w:p w14:paraId="4826F70E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10. не молчите об аутизме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Стереотипы и мифы об аутичных детях порождают страх и отторжение. Информирование об аутизме в различных жизненных ситуациях поможет произойти положительным переменам в общественном восприятии. Говорите о своём аутичном ребёнке, поясняйте его поведение, реакции и потребности. Чем больше окружающие узнают, тем более вероятны толерантность и принятие в отношении людей с аутизмом. И, возможно, будущие дети с аутизмом будут жить в куда более приспособленном для них социуме.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u w:val="single"/>
          <w:lang w:eastAsia="ru-RU"/>
        </w:rPr>
        <w:t>Примеры: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а) если у аутичного ребёнка случает срыв (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медтдаун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) в общественном месте, то помогая ему, говорите людям, что он для них не опасен, что таковы его реакции на свет и звуки (и другие сенсорные импульсы).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б) аутичный ребёнок прилюдно </w:t>
      </w:r>
      <w:proofErr w:type="spellStart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стиммит</w:t>
      </w:r>
      <w:proofErr w:type="spellEnd"/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— объясните окружающим, что таким образом он достигает успокоения и концентрации, а вовсе не стремится шокировать окружающих.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в) на детской площадке, в школе говорите другим родителям и учителям об аутизме, порекомендуйте статьи, дайте брошюрки — просвещение носит двусторонний характер.</w:t>
      </w:r>
    </w:p>
    <w:p w14:paraId="19E0B306" w14:textId="77777777" w:rsidR="00167CB7" w:rsidRPr="00F24FFC" w:rsidRDefault="00167CB7" w:rsidP="00F24FFC">
      <w:pPr>
        <w:pStyle w:val="a7"/>
        <w:shd w:val="clear" w:color="auto" w:fill="FFFFFF"/>
        <w:spacing w:after="240" w:line="379" w:lineRule="atLeast"/>
        <w:ind w:right="-300"/>
        <w:jc w:val="both"/>
        <w:outlineLvl w:val="0"/>
        <w:rPr>
          <w:rFonts w:ascii="Times New Roman" w:eastAsia="Times New Roman" w:hAnsi="Times New Roman" w:cs="Times New Roman"/>
          <w:color w:val="3A3A3A"/>
          <w:kern w:val="36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kern w:val="36"/>
          <w:sz w:val="32"/>
          <w:szCs w:val="32"/>
          <w:lang w:eastAsia="ru-RU"/>
        </w:rPr>
        <w:t>Рождество: советы для семей с аутичными людьми</w:t>
      </w:r>
    </w:p>
    <w:p w14:paraId="5C40A5F9" w14:textId="77777777" w:rsidR="00167CB7" w:rsidRPr="00F24FFC" w:rsidRDefault="00167CB7" w:rsidP="00F24FFC">
      <w:pPr>
        <w:pStyle w:val="a7"/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Рубрики: </w:t>
      </w:r>
    </w:p>
    <w:p w14:paraId="372C3586" w14:textId="77777777" w:rsidR="00167CB7" w:rsidRPr="00F24FFC" w:rsidRDefault="00F24FFC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hyperlink r:id="rId7" w:history="1">
        <w:r w:rsidR="00167CB7"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lang w:eastAsia="ru-RU"/>
          </w:rPr>
          <w:t>Рекомендации для родителей</w:t>
        </w:r>
      </w:hyperlink>
    </w:p>
    <w:p w14:paraId="360E1705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Рождество — радостное и весёлое время, но аутичный человек испытывает замешательство и стресс при любом новом занятии.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С помощью читателей журнала </w:t>
      </w:r>
      <w:hyperlink r:id="rId8" w:tgtFrame="_blank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 xml:space="preserve">"Your </w:t>
        </w:r>
        <w:proofErr w:type="spellStart"/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>Autism</w:t>
        </w:r>
        <w:proofErr w:type="spellEnd"/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 xml:space="preserve"> Magazine"</w:t>
        </w:r>
      </w:hyperlink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 мы составили список советов, которые помогут вам в период праздников.</w:t>
      </w:r>
    </w:p>
    <w:p w14:paraId="5595DD47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i/>
          <w:iCs/>
          <w:color w:val="3A3A3A"/>
          <w:sz w:val="32"/>
          <w:szCs w:val="32"/>
          <w:lang w:eastAsia="ru-RU"/>
        </w:rPr>
        <w:t>(прим. переводчика: представленные советы подходят и для встречи Нового Года, который является более популярным праздником в России)</w:t>
      </w:r>
    </w:p>
    <w:p w14:paraId="7156CB0D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E9B8F6" wp14:editId="59697C06">
            <wp:extent cx="4286250" cy="2962275"/>
            <wp:effectExtent l="0" t="0" r="0" b="9525"/>
            <wp:docPr id="1" name="Рисунок 1" descr="http://www.aspergers.ru/system/files/new_year_w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pergers.ru/system/files/new_year_w4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9EE5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ПОДГОТОВКА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Аутичный человек с трудом воспринимает любые </w:t>
      </w:r>
      <w:hyperlink r:id="rId10" w:tgtFrame="_blank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>изменения</w:t>
        </w:r>
      </w:hyperlink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.</w:t>
      </w:r>
    </w:p>
    <w:p w14:paraId="2AB483B2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Потому вам следует: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использовать </w:t>
      </w:r>
      <w:hyperlink r:id="rId11" w:tgtFrame="_blank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>календарь</w:t>
        </w:r>
      </w:hyperlink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 или </w:t>
      </w:r>
      <w:hyperlink r:id="rId12" w:anchor="examples" w:tgtFrame="_blank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>визуальное расписание</w:t>
        </w:r>
      </w:hyperlink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 для подготовки к Рождеству, для конкретных событий, указать школьные дни и дни отдыха, ночь встречи праздника;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рассказать о Рождестве и о том, что это значит для вашей семьи;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сделать буклет о Рождестве с картинками ёлки, украшений и рождественской еды. Но учитывайте, что ваш аутичный член семьи понимает вещи буквально и может растревожиться, если ваше Рождество не будет выглядеть точно так же, как на фотографиях;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поддерживать связь со школой или колледжем, чтобы использовать те же стратегии и визуальные подсказки, что и дома, и одновременно начать подготовку к Рождеству;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подготовить аутичного человека к особым событиям, например, показать фотографию человека, переодетого в Санта-Клауса (прим. переводчика: в Деда Мороза);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• поощрять аутичных детей и подростков делиться своими переживаниями, связанными с Рождеством, при 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помощи </w:t>
      </w:r>
      <w:hyperlink r:id="rId13" w:tgtFrame="_blank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>антистрессовых игрушек</w:t>
        </w:r>
      </w:hyperlink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, помогать им справиться, используя </w:t>
      </w:r>
      <w:hyperlink r:id="rId14" w:tgtFrame="_blank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>книжки для релаксации</w:t>
        </w:r>
      </w:hyperlink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.</w:t>
      </w:r>
    </w:p>
    <w:p w14:paraId="6A2D0899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РАСПИСАНИЕ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У многих аутичных людей есть сильная потребность в предсказуемости и порядке.</w:t>
      </w:r>
    </w:p>
    <w:p w14:paraId="5CAFB39E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Потому вам следует: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соблюдать обычный ежедневный график насколько возможно, в том числе в период рождественских праздников;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включать в ежедневный график аутичного ребёнка праздничные мероприятия, например, открытие адвент-календаря или зажжение новогодних огней: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обеспечить наличие свободного времени в ежедневном графике, это поможет наблюдению за уровнем тревоги и адаптации на оставшуюся часть дня;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предоставить возможность побыть в тишине в любимом месте дома в те моменты, когда стресс может стать очень сильным, например, когда другие люди открывают свои подарки.</w:t>
      </w:r>
    </w:p>
    <w:p w14:paraId="5B8A8CAA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УКРАШЕНИЯ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У многих аутичных людей есть разные </w:t>
      </w:r>
      <w:hyperlink r:id="rId15" w:tgtFrame="_blank" w:history="1">
        <w:r w:rsidRPr="00F24FFC">
          <w:rPr>
            <w:rFonts w:ascii="Times New Roman" w:eastAsia="Times New Roman" w:hAnsi="Times New Roman" w:cs="Times New Roman"/>
            <w:color w:val="2B6222"/>
            <w:sz w:val="32"/>
            <w:szCs w:val="32"/>
            <w:u w:val="single"/>
            <w:lang w:eastAsia="ru-RU"/>
          </w:rPr>
          <w:t>сенсорные особенности</w:t>
        </w:r>
      </w:hyperlink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. Вернуться домой и обнаружить там сверкающую огнями ёлку — такое может вызвать шок.</w:t>
      </w:r>
    </w:p>
    <w:p w14:paraId="6D432E8C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Потому вам следует: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вовлекать аутичного человека в происходящие изменения: сходите вместе в магазин за украшениями, дайте осмотреть ёлочные игрушки, пусть аутичный ребёнок понаблюдает за развешиванием украшений и если выразит желание, то помогите ему повесить их;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украшать дом постепенно, например, сперва поставьте ёлку, на следующий день развесьте на ней игрушки, а другие украшения в доме — ещё позже;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держать предметы, потенциально вызывающие сенсорную перегрузку, подальше от комнат, где все собираются, например, световые гирлянды лучше повесить в спальне, а не в гостиной.</w:t>
      </w:r>
    </w:p>
    <w:p w14:paraId="455D9410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ПОДАРКИ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Получение большого количества подарков ошеломляет.</w:t>
      </w:r>
    </w:p>
    <w:p w14:paraId="32061689" w14:textId="77777777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>Потому вам следует: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установить максимальное количество подарков, например, один от мамы и паны, один от дедушек и бабушек, а остальные члены семьи могут подарить деньги;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дарить подарки последовательно, один за другим, а не все разом;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положить подарок рядом с любимым предметом (например, новая игрушка рядом с любимой игрушкой);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lastRenderedPageBreak/>
        <w:t>• не упаковывать подарки в оберточную бумагу, если аутичному ребёнку не нравятся ощущения, возникающие при разворачивании.</w:t>
      </w:r>
    </w:p>
    <w:p w14:paraId="2E9B4EC0" w14:textId="2FFD9192" w:rsidR="00167CB7" w:rsidRPr="00F24FFC" w:rsidRDefault="00167CB7" w:rsidP="00F24FFC">
      <w:pPr>
        <w:pStyle w:val="a7"/>
        <w:numPr>
          <w:ilvl w:val="0"/>
          <w:numId w:val="10"/>
        </w:numPr>
        <w:shd w:val="clear" w:color="auto" w:fill="FFFFFF"/>
        <w:spacing w:before="144" w:after="360" w:line="240" w:lineRule="auto"/>
        <w:ind w:right="-240"/>
        <w:jc w:val="both"/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</w:pPr>
      <w:r w:rsidRPr="00F24FFC">
        <w:rPr>
          <w:rFonts w:ascii="Times New Roman" w:eastAsia="Times New Roman" w:hAnsi="Times New Roman" w:cs="Times New Roman"/>
          <w:b/>
          <w:bCs/>
          <w:color w:val="3A3A3A"/>
          <w:sz w:val="32"/>
          <w:szCs w:val="32"/>
          <w:lang w:eastAsia="ru-RU"/>
        </w:rPr>
        <w:t>ПОДДЕРЖКА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>• Пусть вас поддержат друзья и члены семьи, например, дедушки и бабушки могут присмотреть за ребёнком, занимающимся любимым делом, пока вы и другие дети украшаете ёлку и дом.</w:t>
      </w:r>
      <w:r w:rsidRP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br/>
        <w:t xml:space="preserve">• Обменивайтесь идеями и делитесь советами с другими семьями. </w:t>
      </w:r>
      <w:r w:rsidR="00F24FFC">
        <w:rPr>
          <w:rFonts w:ascii="Times New Roman" w:eastAsia="Times New Roman" w:hAnsi="Times New Roman" w:cs="Times New Roman"/>
          <w:color w:val="3A3A3A"/>
          <w:sz w:val="32"/>
          <w:szCs w:val="32"/>
          <w:lang w:eastAsia="ru-RU"/>
        </w:rPr>
        <w:t xml:space="preserve"> </w:t>
      </w:r>
    </w:p>
    <w:p w14:paraId="1728F272" w14:textId="77777777" w:rsidR="00707018" w:rsidRPr="00F24FFC" w:rsidRDefault="00707018" w:rsidP="00F24FF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07018" w:rsidRPr="00F24FFC" w:rsidSect="00F24FF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E6FA5"/>
    <w:multiLevelType w:val="multilevel"/>
    <w:tmpl w:val="A496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6B02E2"/>
    <w:multiLevelType w:val="multilevel"/>
    <w:tmpl w:val="6F20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2361BE"/>
    <w:multiLevelType w:val="multilevel"/>
    <w:tmpl w:val="F1FA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2A3EB2"/>
    <w:multiLevelType w:val="multilevel"/>
    <w:tmpl w:val="C218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57F7F"/>
    <w:multiLevelType w:val="multilevel"/>
    <w:tmpl w:val="F20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C43623"/>
    <w:multiLevelType w:val="multilevel"/>
    <w:tmpl w:val="278E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5F6858"/>
    <w:multiLevelType w:val="multilevel"/>
    <w:tmpl w:val="6F80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8A2699"/>
    <w:multiLevelType w:val="multilevel"/>
    <w:tmpl w:val="022E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E177D4"/>
    <w:multiLevelType w:val="multilevel"/>
    <w:tmpl w:val="8F1C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CA0779"/>
    <w:multiLevelType w:val="multilevel"/>
    <w:tmpl w:val="D44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BC"/>
    <w:rsid w:val="00167CB7"/>
    <w:rsid w:val="003D46DA"/>
    <w:rsid w:val="00707018"/>
    <w:rsid w:val="00D53ABC"/>
    <w:rsid w:val="00DB59D7"/>
    <w:rsid w:val="00F2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3A7B"/>
  <w15:docId w15:val="{0906D7C9-9B2C-4A0B-8131-E439AC06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C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67C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7CB7"/>
    <w:rPr>
      <w:b/>
      <w:bCs/>
    </w:rPr>
  </w:style>
  <w:style w:type="character" w:styleId="a6">
    <w:name w:val="Emphasis"/>
    <w:basedOn w:val="a0"/>
    <w:uiPriority w:val="20"/>
    <w:qFormat/>
    <w:rsid w:val="00167CB7"/>
    <w:rPr>
      <w:i/>
      <w:iCs/>
    </w:rPr>
  </w:style>
  <w:style w:type="paragraph" w:styleId="a7">
    <w:name w:val="List Paragraph"/>
    <w:basedOn w:val="a"/>
    <w:uiPriority w:val="34"/>
    <w:qFormat/>
    <w:rsid w:val="00167CB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3507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12327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887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03676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1404795648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1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00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39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631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16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3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43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250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36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86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1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0006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</w:div>
        <w:div w:id="18718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39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830244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9E9E9"/>
                            <w:right w:val="none" w:sz="0" w:space="0" w:color="auto"/>
                          </w:divBdr>
                          <w:divsChild>
                            <w:div w:id="161631046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2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7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01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66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66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4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7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37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1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562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193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9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ism.org.uk/get-involved/membership/magazine.aspx" TargetMode="External"/><Relationship Id="rId13" Type="http://schemas.openxmlformats.org/officeDocument/2006/relationships/hyperlink" Target="http://sorgenfresser.com/en/die-sorgenfress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pergers.ru/taxonomy/term/52" TargetMode="External"/><Relationship Id="rId12" Type="http://schemas.openxmlformats.org/officeDocument/2006/relationships/hyperlink" Target="http://www.autism.org.uk/about/strategies/visual-supports.asp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spergers.ru/taxonomy/term/26" TargetMode="External"/><Relationship Id="rId11" Type="http://schemas.openxmlformats.org/officeDocument/2006/relationships/hyperlink" Target="http://www.autism-community.com/wp-content/uploads/2011/10/calendar.jpg?" TargetMode="External"/><Relationship Id="rId5" Type="http://schemas.openxmlformats.org/officeDocument/2006/relationships/hyperlink" Target="http://www.aspergers.ru/taxonomy/term/52" TargetMode="External"/><Relationship Id="rId15" Type="http://schemas.openxmlformats.org/officeDocument/2006/relationships/hyperlink" Target="http://www.aspergers.ru/taxonomy/term/26" TargetMode="External"/><Relationship Id="rId10" Type="http://schemas.openxmlformats.org/officeDocument/2006/relationships/hyperlink" Target="http://www.aspergers.ru/node/12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amazon.co.uk/When-Autism-Gets-Too-Big/dp/193128251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3216</Words>
  <Characters>18335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AAA</cp:lastModifiedBy>
  <cp:revision>2</cp:revision>
  <dcterms:created xsi:type="dcterms:W3CDTF">2025-05-12T10:10:00Z</dcterms:created>
  <dcterms:modified xsi:type="dcterms:W3CDTF">2025-05-12T10:10:00Z</dcterms:modified>
</cp:coreProperties>
</file>